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A58" w:rsidRPr="006D2588" w:rsidRDefault="00EE6A58" w:rsidP="00EE6A58">
      <w:pPr>
        <w:jc w:val="center"/>
        <w:rPr>
          <w:rFonts w:ascii="Arial" w:hAnsi="Arial"/>
        </w:rPr>
      </w:pPr>
    </w:p>
    <w:p w:rsidR="00EE6A58" w:rsidRDefault="00EE6A58" w:rsidP="00EE6A58">
      <w:pPr>
        <w:jc w:val="center"/>
        <w:rPr>
          <w:rFonts w:ascii="Arial" w:hAnsi="Arial"/>
        </w:rPr>
      </w:pPr>
      <w:r w:rsidRPr="006D2588">
        <w:rPr>
          <w:rFonts w:ascii="Arial" w:hAnsi="Arial"/>
          <w:b/>
        </w:rPr>
        <w:t xml:space="preserve">PROGETTO PAVIMENTAZIONE STRADALE </w:t>
      </w:r>
    </w:p>
    <w:p w:rsidR="00EE6A58" w:rsidRDefault="00EE6A58" w:rsidP="00EE6A58">
      <w:pPr>
        <w:jc w:val="center"/>
        <w:rPr>
          <w:rFonts w:ascii="Arial" w:hAnsi="Arial"/>
        </w:rPr>
      </w:pPr>
    </w:p>
    <w:p w:rsidR="00EE6A58" w:rsidRDefault="00EE6A58" w:rsidP="00EE6A58">
      <w:pPr>
        <w:jc w:val="center"/>
        <w:rPr>
          <w:rFonts w:ascii="Arial" w:hAnsi="Arial"/>
        </w:rPr>
      </w:pPr>
    </w:p>
    <w:p w:rsidR="003E2E19" w:rsidRDefault="003E2E19" w:rsidP="00EE6A58">
      <w:pPr>
        <w:jc w:val="center"/>
        <w:rPr>
          <w:rFonts w:ascii="Arial" w:hAnsi="Arial"/>
        </w:rPr>
      </w:pPr>
    </w:p>
    <w:p w:rsidR="003E2E19" w:rsidRDefault="003E2E19" w:rsidP="003E2E19">
      <w:pPr>
        <w:rPr>
          <w:rFonts w:ascii="Arial" w:hAnsi="Arial"/>
        </w:rPr>
      </w:pPr>
      <w:r>
        <w:rPr>
          <w:rFonts w:ascii="Arial" w:hAnsi="Arial"/>
        </w:rPr>
        <w:t>TEMA 3</w:t>
      </w:r>
    </w:p>
    <w:p w:rsidR="003E2E19" w:rsidRDefault="003E2E19" w:rsidP="00EE6A58">
      <w:pPr>
        <w:jc w:val="center"/>
        <w:rPr>
          <w:rFonts w:ascii="Arial" w:hAnsi="Arial"/>
        </w:rPr>
      </w:pPr>
    </w:p>
    <w:p w:rsidR="003E2E19" w:rsidRPr="006D2588" w:rsidRDefault="003E2E19" w:rsidP="00EE6A58">
      <w:pPr>
        <w:jc w:val="center"/>
        <w:rPr>
          <w:rFonts w:ascii="Arial" w:hAnsi="Arial"/>
        </w:rPr>
      </w:pPr>
    </w:p>
    <w:p w:rsidR="00EE6A58" w:rsidRDefault="00EE6A58" w:rsidP="00EE6A58">
      <w:pPr>
        <w:jc w:val="both"/>
        <w:rPr>
          <w:rFonts w:ascii="Arial" w:hAnsi="Arial"/>
        </w:rPr>
      </w:pPr>
      <w:r w:rsidRPr="006D2588">
        <w:rPr>
          <w:rFonts w:ascii="Arial" w:hAnsi="Arial"/>
        </w:rPr>
        <w:t xml:space="preserve">Progettare la pavimentazione della corsia riservata ai mezzi pubblici di una importante area urbana. La corsia è interessata durante il giorno da sei linee per il trasporto urbano con </w:t>
      </w:r>
      <w:r w:rsidR="00811E42">
        <w:rPr>
          <w:rFonts w:ascii="Arial" w:hAnsi="Arial"/>
        </w:rPr>
        <w:t xml:space="preserve">un intertempo </w:t>
      </w:r>
      <w:r w:rsidRPr="006D2588">
        <w:rPr>
          <w:rFonts w:ascii="Arial" w:hAnsi="Arial"/>
        </w:rPr>
        <w:t>di 10 minuti</w:t>
      </w:r>
      <w:r w:rsidR="00811E42">
        <w:rPr>
          <w:rFonts w:ascii="Arial" w:hAnsi="Arial"/>
        </w:rPr>
        <w:t xml:space="preserve"> ciascuna</w:t>
      </w:r>
      <w:r w:rsidRPr="006D2588">
        <w:rPr>
          <w:rFonts w:ascii="Arial" w:hAnsi="Arial"/>
        </w:rPr>
        <w:t xml:space="preserve">. Durante l’orario notturno (22.00 – 5.00), la corsia è interessata da due linee con </w:t>
      </w:r>
      <w:r w:rsidR="00811E42">
        <w:rPr>
          <w:rFonts w:ascii="Arial" w:hAnsi="Arial"/>
        </w:rPr>
        <w:t xml:space="preserve">intertempo ciascuna di </w:t>
      </w:r>
      <w:r w:rsidRPr="006D2588">
        <w:rPr>
          <w:rFonts w:ascii="Arial" w:hAnsi="Arial"/>
        </w:rPr>
        <w:t>30 minuti.</w:t>
      </w:r>
    </w:p>
    <w:p w:rsidR="00105114" w:rsidRDefault="00105114" w:rsidP="00EE6A58">
      <w:pPr>
        <w:jc w:val="both"/>
        <w:rPr>
          <w:rFonts w:ascii="Arial" w:hAnsi="Arial"/>
        </w:rPr>
      </w:pPr>
      <w:r>
        <w:rPr>
          <w:rFonts w:ascii="Arial" w:hAnsi="Arial"/>
        </w:rPr>
        <w:t>La portanza del sottofondo è caratterizzata da pro</w:t>
      </w:r>
      <w:r w:rsidR="00AA64DB">
        <w:rPr>
          <w:rFonts w:ascii="Arial" w:hAnsi="Arial"/>
        </w:rPr>
        <w:t>ve</w:t>
      </w:r>
      <w:r>
        <w:rPr>
          <w:rFonts w:ascii="Arial" w:hAnsi="Arial"/>
        </w:rPr>
        <w:t xml:space="preserve"> CBR</w:t>
      </w:r>
      <w:r w:rsidR="00AA64DB">
        <w:rPr>
          <w:rFonts w:ascii="Arial" w:hAnsi="Arial"/>
        </w:rPr>
        <w:t>. I valori delle pressioni in corrispondenza di affondamenti di 2,</w:t>
      </w:r>
      <w:proofErr w:type="gramStart"/>
      <w:r w:rsidR="00AA64DB">
        <w:rPr>
          <w:rFonts w:ascii="Arial" w:hAnsi="Arial"/>
        </w:rPr>
        <w:t>5  e</w:t>
      </w:r>
      <w:proofErr w:type="gramEnd"/>
      <w:r w:rsidR="00AA64DB">
        <w:rPr>
          <w:rFonts w:ascii="Arial" w:hAnsi="Arial"/>
        </w:rPr>
        <w:t xml:space="preserve"> 5 mm sono rispettivamente di </w:t>
      </w:r>
      <w:r>
        <w:rPr>
          <w:rFonts w:ascii="Arial" w:hAnsi="Arial"/>
        </w:rPr>
        <w:t xml:space="preserve"> </w:t>
      </w:r>
      <w:r w:rsidR="00AA64DB">
        <w:rPr>
          <w:rFonts w:ascii="Arial" w:hAnsi="Arial"/>
        </w:rPr>
        <w:t xml:space="preserve">20,5 e 30,2 kg/cm2. Le prove sono state eseguite in laboratorio con campioni addensati con l’energia AASHTO </w:t>
      </w:r>
      <w:proofErr w:type="spellStart"/>
      <w:r w:rsidR="00AA64DB">
        <w:rPr>
          <w:rFonts w:ascii="Arial" w:hAnsi="Arial"/>
        </w:rPr>
        <w:t>mod</w:t>
      </w:r>
      <w:proofErr w:type="spellEnd"/>
      <w:r w:rsidR="00AA64DB">
        <w:rPr>
          <w:rFonts w:ascii="Arial" w:hAnsi="Arial"/>
        </w:rPr>
        <w:t>. alla massima densità.</w:t>
      </w:r>
    </w:p>
    <w:p w:rsidR="003E2E19" w:rsidRDefault="003E2E19" w:rsidP="003E2E19">
      <w:pPr>
        <w:jc w:val="both"/>
        <w:rPr>
          <w:rFonts w:ascii="Arial" w:hAnsi="Arial"/>
        </w:rPr>
      </w:pPr>
      <w:r>
        <w:rPr>
          <w:rFonts w:ascii="Arial" w:hAnsi="Arial"/>
        </w:rPr>
        <w:t>Le caratteristiche meccaniche dei conglomerati (Moduli complessi), vanno valutate con il metodo empirico A.I. in relazione alle caratteristiche volumetriche delle miscele addensate, delle proprietà fisiche degli inerti e delle caratteristiche meccaniche del legante (Livello 2). Si confronti le rigidezze dei conglomerati valutate con la metodologia A.I. con quelle determinate in laboratorio (Livello 1).</w:t>
      </w:r>
    </w:p>
    <w:p w:rsidR="00EE6A58" w:rsidRDefault="00792E41" w:rsidP="00EE6A58">
      <w:pPr>
        <w:jc w:val="both"/>
        <w:rPr>
          <w:rFonts w:ascii="Arial" w:hAnsi="Arial"/>
        </w:rPr>
      </w:pPr>
      <w:r>
        <w:rPr>
          <w:rFonts w:ascii="Arial" w:hAnsi="Arial"/>
        </w:rPr>
        <w:t>Nella</w:t>
      </w:r>
      <w:r w:rsidR="00EE6A58" w:rsidRPr="006D2588">
        <w:rPr>
          <w:rFonts w:ascii="Arial" w:hAnsi="Arial"/>
        </w:rPr>
        <w:t xml:space="preserve"> stazione terminale di due linee la pavimentazione flessibile viene sostituita da una pavimentazione rigida giuntata per evitare l’</w:t>
      </w:r>
      <w:proofErr w:type="spellStart"/>
      <w:r w:rsidR="00EE6A58" w:rsidRPr="006D2588">
        <w:rPr>
          <w:rFonts w:ascii="Arial" w:hAnsi="Arial"/>
        </w:rPr>
        <w:t>ormaiamento</w:t>
      </w:r>
      <w:proofErr w:type="spellEnd"/>
      <w:r w:rsidR="00EE6A58" w:rsidRPr="006D2588">
        <w:rPr>
          <w:rFonts w:ascii="Arial" w:hAnsi="Arial"/>
        </w:rPr>
        <w:t>. Si progetti la pavimentazione.</w:t>
      </w:r>
    </w:p>
    <w:p w:rsidR="00792E41" w:rsidRDefault="00792E41" w:rsidP="00EE6A58">
      <w:pPr>
        <w:jc w:val="both"/>
        <w:rPr>
          <w:rFonts w:ascii="Arial" w:hAnsi="Arial"/>
        </w:rPr>
      </w:pPr>
      <w:r>
        <w:rPr>
          <w:rFonts w:ascii="Arial" w:hAnsi="Arial"/>
        </w:rPr>
        <w:t>La fondazione della pavimentazione flessibile è realizzata in MGNL, quella della sovrastruttura in calcestruzzo in MC.</w:t>
      </w:r>
      <w:bookmarkStart w:id="0" w:name="_GoBack"/>
      <w:bookmarkEnd w:id="0"/>
    </w:p>
    <w:p w:rsidR="003E2E19" w:rsidRPr="006D2588" w:rsidRDefault="003E2E19" w:rsidP="00EE6A58">
      <w:pPr>
        <w:jc w:val="both"/>
        <w:rPr>
          <w:rFonts w:ascii="Arial" w:hAnsi="Arial"/>
        </w:rPr>
      </w:pPr>
    </w:p>
    <w:p w:rsidR="00EE6A58" w:rsidRPr="00792E41" w:rsidRDefault="00EE6A58" w:rsidP="00792E41">
      <w:pPr>
        <w:pStyle w:val="Paragrafoelenco"/>
        <w:numPr>
          <w:ilvl w:val="0"/>
          <w:numId w:val="1"/>
        </w:numPr>
        <w:jc w:val="both"/>
        <w:rPr>
          <w:rFonts w:ascii="Arial" w:hAnsi="Arial"/>
        </w:rPr>
      </w:pPr>
      <w:r w:rsidRPr="00792E41">
        <w:rPr>
          <w:rFonts w:ascii="Arial" w:hAnsi="Arial"/>
        </w:rPr>
        <w:t>Si disegni le sezioni tipo.</w:t>
      </w:r>
    </w:p>
    <w:p w:rsidR="00EE6A58" w:rsidRPr="00792E41" w:rsidRDefault="00EE6A58" w:rsidP="00792E41">
      <w:pPr>
        <w:pStyle w:val="Paragrafoelenco"/>
        <w:numPr>
          <w:ilvl w:val="0"/>
          <w:numId w:val="1"/>
        </w:numPr>
        <w:jc w:val="both"/>
        <w:rPr>
          <w:rFonts w:ascii="Arial" w:hAnsi="Arial"/>
        </w:rPr>
      </w:pPr>
      <w:r w:rsidRPr="00792E41">
        <w:rPr>
          <w:rFonts w:ascii="Arial" w:hAnsi="Arial"/>
        </w:rPr>
        <w:t>Si indichi le prescrizioni tecniche per i materiali e per le pavimentazioni.</w:t>
      </w:r>
    </w:p>
    <w:p w:rsidR="00EE6A58" w:rsidRPr="00792E41" w:rsidRDefault="00EE6A58" w:rsidP="00792E41">
      <w:pPr>
        <w:pStyle w:val="Paragrafoelenco"/>
        <w:numPr>
          <w:ilvl w:val="0"/>
          <w:numId w:val="1"/>
        </w:numPr>
        <w:jc w:val="both"/>
        <w:rPr>
          <w:rFonts w:ascii="Arial" w:hAnsi="Arial"/>
        </w:rPr>
      </w:pPr>
      <w:r w:rsidRPr="00792E41">
        <w:rPr>
          <w:rFonts w:ascii="Arial" w:hAnsi="Arial"/>
        </w:rPr>
        <w:t>Si valuti il costo dell’intervento della sola sovrastruttura.</w:t>
      </w:r>
    </w:p>
    <w:p w:rsidR="00EE6A58" w:rsidRPr="006D2588" w:rsidRDefault="00EE6A58" w:rsidP="00EE6A58">
      <w:pPr>
        <w:jc w:val="both"/>
        <w:rPr>
          <w:rFonts w:ascii="Arial" w:hAnsi="Arial"/>
        </w:rPr>
      </w:pPr>
    </w:p>
    <w:p w:rsidR="00EE6A58" w:rsidRDefault="00EE6A58" w:rsidP="00EE6A58">
      <w:pPr>
        <w:jc w:val="both"/>
        <w:rPr>
          <w:rFonts w:ascii="Arial" w:hAnsi="Arial"/>
        </w:rPr>
      </w:pPr>
    </w:p>
    <w:p w:rsidR="00EE6A58" w:rsidRDefault="00EE6A58" w:rsidP="00EE6A58">
      <w:pPr>
        <w:jc w:val="both"/>
        <w:rPr>
          <w:rFonts w:ascii="Arial" w:hAnsi="Arial"/>
        </w:rPr>
      </w:pPr>
    </w:p>
    <w:p w:rsidR="00CB1685" w:rsidRDefault="00CB1685"/>
    <w:sectPr w:rsidR="00CB16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CA3D84"/>
    <w:multiLevelType w:val="hybridMultilevel"/>
    <w:tmpl w:val="5FBADE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A58"/>
    <w:rsid w:val="00105114"/>
    <w:rsid w:val="003E2E19"/>
    <w:rsid w:val="00792E41"/>
    <w:rsid w:val="00811E42"/>
    <w:rsid w:val="00AA64DB"/>
    <w:rsid w:val="00CB1685"/>
    <w:rsid w:val="00EE6A58"/>
    <w:rsid w:val="00F6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05A1D-0C54-4547-B77F-8C874ADC9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E6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511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5114"/>
    <w:rPr>
      <w:rFonts w:ascii="Segoe UI" w:eastAsia="Times New Roman" w:hAnsi="Segoe UI" w:cs="Segoe UI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792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CRISMAN BRUNO</dc:creator>
  <cp:keywords/>
  <dc:description/>
  <cp:lastModifiedBy>CRISMAN BRUNO</cp:lastModifiedBy>
  <cp:revision>6</cp:revision>
  <cp:lastPrinted>2015-06-01T07:43:00Z</cp:lastPrinted>
  <dcterms:created xsi:type="dcterms:W3CDTF">2015-06-01T06:46:00Z</dcterms:created>
  <dcterms:modified xsi:type="dcterms:W3CDTF">2018-04-06T09:00:00Z</dcterms:modified>
</cp:coreProperties>
</file>